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在线填表操作流程</w:t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校级“优秀毕业生”申请流程</w:t>
      </w:r>
    </w:p>
    <w:p>
      <w:pPr>
        <w:numPr>
          <w:ilvl w:val="0"/>
          <w:numId w:val="0"/>
        </w:numPr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（一）登录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1. 登录系统 用户访问</w:t>
      </w:r>
      <w:r>
        <w:rPr>
          <w:rFonts w:hint="eastAsia"/>
          <w:sz w:val="24"/>
          <w:szCs w:val="24"/>
        </w:rPr>
        <w:t>“北理在线”（</w:t>
      </w:r>
      <w:r>
        <w:rPr>
          <w:sz w:val="24"/>
          <w:szCs w:val="24"/>
        </w:rPr>
        <w:t>http://online.bit.edu.cn /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，之后会跳转到统一身份认证登录界面，输入用户名</w:t>
      </w:r>
      <w:r>
        <w:rPr>
          <w:rFonts w:hint="eastAsia"/>
          <w:sz w:val="24"/>
          <w:szCs w:val="24"/>
        </w:rPr>
        <w:t>（学号）</w:t>
      </w:r>
      <w:r>
        <w:rPr>
          <w:sz w:val="24"/>
          <w:szCs w:val="24"/>
        </w:rPr>
        <w:t>和密码，登录成功界面如下所示：</w:t>
      </w:r>
    </w:p>
    <w:p>
      <w:pPr>
        <w:jc w:val="center"/>
      </w:pPr>
      <w:r>
        <w:drawing>
          <wp:inline distT="0" distB="0" distL="0" distR="0">
            <wp:extent cx="2857500" cy="4888865"/>
            <wp:effectExtent l="0" t="0" r="0" b="698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88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67325" cy="2457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2．点击“收藏&amp;推荐”一栏中的“更多”：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867025" cy="4791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3.点击“更多”后进入如下页面：</w:t>
      </w:r>
    </w:p>
    <w:p>
      <w:pPr>
        <w:jc w:val="center"/>
      </w:pPr>
      <w:r>
        <w:drawing>
          <wp:inline distT="0" distB="0" distL="0" distR="0">
            <wp:extent cx="5267325" cy="24574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4.点击“最新服务”中的“优秀毕业生申请”，或点击左侧“YZ*”，再点击“优秀毕业生申请”：</w:t>
      </w:r>
    </w:p>
    <w:p>
      <w:pPr>
        <w:jc w:val="center"/>
      </w:pPr>
      <w:r>
        <w:drawing>
          <wp:inline distT="0" distB="0" distL="0" distR="0">
            <wp:extent cx="5267325" cy="24574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或者：</w:t>
      </w:r>
    </w:p>
    <w:p>
      <w:r>
        <w:drawing>
          <wp:inline distT="0" distB="0" distL="0" distR="0">
            <wp:extent cx="5267325" cy="24574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（二）在线填表</w:t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5. 点击“优秀毕业生申请”进入之后页面如下，点击“在线办理”：</w:t>
      </w:r>
    </w:p>
    <w:p>
      <w:r>
        <w:drawing>
          <wp:inline distT="0" distB="0" distL="0" distR="0">
            <wp:extent cx="5267325" cy="24574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6.进入之后为该表格，在表格中填写信息：</w:t>
      </w:r>
    </w:p>
    <w:p>
      <w:r>
        <w:drawing>
          <wp:inline distT="0" distB="0" distL="0" distR="0">
            <wp:extent cx="5267325" cy="24574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7．若填写完后暂不提交，则点击右上角的“暂存”，若已填写完成，确认可提交，则点击右上角的“提交”，</w:t>
      </w:r>
      <w:r>
        <w:rPr>
          <w:rFonts w:hint="eastAsia"/>
          <w:sz w:val="24"/>
          <w:szCs w:val="24"/>
          <w:lang w:eastAsia="zh-CN"/>
        </w:rPr>
        <w:t>完成操作后，</w:t>
      </w:r>
      <w:r>
        <w:rPr>
          <w:rFonts w:hint="eastAsia"/>
          <w:sz w:val="24"/>
          <w:szCs w:val="24"/>
        </w:rPr>
        <w:t>点击“个人中心”，退出此界面：</w:t>
      </w:r>
      <w:r>
        <w:rPr>
          <w:sz w:val="24"/>
          <w:szCs w:val="24"/>
        </w:rPr>
        <w:t xml:space="preserve"> </w:t>
      </w:r>
    </w:p>
    <w:p>
      <w:r>
        <w:drawing>
          <wp:inline distT="0" distB="0" distL="0" distR="0">
            <wp:extent cx="5267325" cy="24574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8.</w:t>
      </w:r>
      <w:r>
        <w:rPr>
          <w:rFonts w:hint="eastAsia"/>
          <w:sz w:val="24"/>
          <w:szCs w:val="24"/>
          <w:lang w:eastAsia="zh-CN"/>
        </w:rPr>
        <w:t>进入</w:t>
      </w:r>
      <w:r>
        <w:rPr>
          <w:rFonts w:hint="eastAsia"/>
          <w:sz w:val="24"/>
          <w:szCs w:val="24"/>
        </w:rPr>
        <w:t>下面界面后，点击“服务门户”：</w:t>
      </w:r>
    </w:p>
    <w:p>
      <w:r>
        <w:drawing>
          <wp:inline distT="0" distB="0" distL="0" distR="0">
            <wp:extent cx="5267325" cy="24574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24"/>
        </w:rPr>
        <w:t>9. 若上述操作点击的为“暂存”，则进入下面页面后点击“我发出的”，选择“优秀毕业生登记表”后的“草稿箱”点击（若点击的为“提交”，则跳至第11步）：</w:t>
      </w:r>
    </w:p>
    <w:p>
      <w:r>
        <w:drawing>
          <wp:inline distT="0" distB="0" distL="0" distR="0">
            <wp:extent cx="5267325" cy="24574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10.进入下页面后，点击表格文件，继续填写信息，直至确认可填写后点击“提交”：</w:t>
      </w:r>
    </w:p>
    <w:p>
      <w:r>
        <w:drawing>
          <wp:inline distT="0" distB="0" distL="0" distR="0">
            <wp:extent cx="5267325" cy="24574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（三）打印表格</w:t>
      </w: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11.</w:t>
      </w:r>
      <w:r>
        <w:rPr>
          <w:rFonts w:hint="eastAsia"/>
          <w:sz w:val="24"/>
          <w:szCs w:val="24"/>
          <w:lang w:eastAsia="zh-CN"/>
        </w:rPr>
        <w:t>点击提交</w:t>
      </w:r>
      <w:r>
        <w:rPr>
          <w:rFonts w:hint="eastAsia"/>
          <w:sz w:val="24"/>
          <w:szCs w:val="24"/>
        </w:rPr>
        <w:t>后，进入下面页面后，点击“服务门户”，然后进入新的页面，继续点击“我发出的”，再点击“优秀毕业生登记表”：</w:t>
      </w:r>
    </w:p>
    <w:p>
      <w:r>
        <w:drawing>
          <wp:inline distT="0" distB="0" distL="0" distR="0">
            <wp:extent cx="5267325" cy="24574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12.进入下面页面后，点击“优秀毕业生登记表”：</w:t>
      </w:r>
    </w:p>
    <w:p>
      <w:r>
        <w:drawing>
          <wp:inline distT="0" distB="0" distL="0" distR="0">
            <wp:extent cx="5267325" cy="24574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13.进入表格后，点击“打印”：</w:t>
      </w:r>
    </w:p>
    <w:p>
      <w:r>
        <w:drawing>
          <wp:inline distT="0" distB="0" distL="0" distR="0">
            <wp:extent cx="5267325" cy="24384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7325" cy="243840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14.点击“确定”后，出现以下页面，点击右上角的“打印”：</w:t>
      </w:r>
    </w:p>
    <w:p>
      <w:r>
        <w:drawing>
          <wp:inline distT="0" distB="0" distL="0" distR="0">
            <wp:extent cx="5267325" cy="2438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15.出现以下页面后，点击“更多设置”：</w:t>
      </w:r>
    </w:p>
    <w:p>
      <w:r>
        <w:drawing>
          <wp:inline distT="0" distB="0" distL="0" distR="0">
            <wp:extent cx="5267325" cy="2438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24"/>
        </w:rPr>
        <w:t>16.出现以下页面，注意“缩放”，选择“75”，确保能</w:t>
      </w:r>
      <w:r>
        <w:rPr>
          <w:rFonts w:hint="eastAsia"/>
          <w:sz w:val="24"/>
          <w:szCs w:val="24"/>
          <w:lang w:eastAsia="zh-CN"/>
        </w:rPr>
        <w:t>打印在一页上，点击打印。</w:t>
      </w:r>
      <w:r>
        <w:drawing>
          <wp:inline distT="0" distB="0" distL="0" distR="0">
            <wp:extent cx="5267325" cy="2438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注意：如发现提交打印后，发现错误，可重新填写（重复以上操作）。</w:t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“北京市优秀毕业生”申请流程</w:t>
      </w:r>
    </w:p>
    <w:p>
      <w:pPr>
        <w:numPr>
          <w:ilvl w:val="0"/>
          <w:numId w:val="0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（一）登录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1. 登录系统 用户访问</w:t>
      </w:r>
      <w:r>
        <w:rPr>
          <w:rFonts w:hint="eastAsia"/>
          <w:sz w:val="24"/>
          <w:szCs w:val="24"/>
        </w:rPr>
        <w:t>“北理在线”（</w:t>
      </w:r>
      <w:r>
        <w:rPr>
          <w:sz w:val="24"/>
          <w:szCs w:val="24"/>
        </w:rPr>
        <w:t>http://online.bit.edu.cn /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，之后会跳转到统一身份认证登录界面，输入用户名</w:t>
      </w:r>
      <w:r>
        <w:rPr>
          <w:rFonts w:hint="eastAsia"/>
          <w:sz w:val="24"/>
          <w:szCs w:val="24"/>
        </w:rPr>
        <w:t>（学号）</w:t>
      </w:r>
      <w:r>
        <w:rPr>
          <w:sz w:val="24"/>
          <w:szCs w:val="24"/>
        </w:rPr>
        <w:t>和密码，登录成功界面如下所示：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67325" cy="24574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2．点击“收藏&amp;推荐”一栏中的“更多”：</w:t>
      </w:r>
    </w:p>
    <w:p>
      <w:pPr>
        <w:jc w:val="center"/>
      </w:pPr>
    </w:p>
    <w:p>
      <w:r>
        <w:drawing>
          <wp:inline distT="0" distB="0" distL="0" distR="0">
            <wp:extent cx="5267325" cy="24574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3.点击“更多”后进入如下页面：</w:t>
      </w:r>
    </w:p>
    <w:p>
      <w:pPr>
        <w:jc w:val="center"/>
      </w:pPr>
      <w:r>
        <w:drawing>
          <wp:inline distT="0" distB="0" distL="0" distR="0">
            <wp:extent cx="5267325" cy="24574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4.点击“最新服务”中的“北京地区高等学校优秀毕业生申请”，或点击左侧“ABC”，再点击“北京地区高等学校优秀毕业生申请”：</w:t>
      </w:r>
    </w:p>
    <w:p>
      <w:pPr>
        <w:rPr>
          <w:rFonts w:hint="eastAsia"/>
        </w:rPr>
      </w:pPr>
      <w:r>
        <w:drawing>
          <wp:inline distT="0" distB="0" distL="0" distR="0">
            <wp:extent cx="5267325" cy="24574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或者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4574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（二）在线填表</w:t>
      </w: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5.点击“北京地区高等学校优秀毕业生申请”进入之后页面如下，点击“在线办理”：</w:t>
      </w:r>
    </w:p>
    <w:p>
      <w:r>
        <w:drawing>
          <wp:inline distT="0" distB="0" distL="0" distR="0">
            <wp:extent cx="5267325" cy="24574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6.进入之后为该表格，在表格中填写信息即可：</w:t>
      </w:r>
    </w:p>
    <w:p>
      <w:r>
        <w:drawing>
          <wp:inline distT="0" distB="0" distL="0" distR="0">
            <wp:extent cx="5267325" cy="24574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7．若填写完后暂不提交，则点击右上角的“暂存”，若已填写完成，确认可提交，则点击右上角的“提交”，点击完后，点击“个人中心”，退出此界面：</w:t>
      </w:r>
      <w:r>
        <w:rPr>
          <w:sz w:val="24"/>
          <w:szCs w:val="24"/>
        </w:rPr>
        <w:t xml:space="preserve"> </w:t>
      </w:r>
    </w:p>
    <w:p>
      <w:r>
        <w:drawing>
          <wp:inline distT="0" distB="0" distL="0" distR="0">
            <wp:extent cx="5267325" cy="245745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8.点击“服务门户”：</w:t>
      </w:r>
    </w:p>
    <w:p>
      <w:r>
        <w:drawing>
          <wp:inline distT="0" distB="0" distL="0" distR="0">
            <wp:extent cx="5267325" cy="24574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24"/>
        </w:rPr>
        <w:t>9. 若上述操作点击的为“暂存”，则进入下面页面后点击“我发出的”，选择“北京地区高等学校优秀毕业生登记表”后的“草稿箱”点击（若点击的为“提交”，则跳至第11步）：</w:t>
      </w:r>
    </w:p>
    <w:p>
      <w:r>
        <w:drawing>
          <wp:inline distT="0" distB="0" distL="0" distR="0">
            <wp:extent cx="5267325" cy="24574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10.进入下页面后，点击表格文件，继续填写信息，直至确认可填写后点击“提交”：</w:t>
      </w:r>
    </w:p>
    <w:p>
      <w:r>
        <w:drawing>
          <wp:inline distT="0" distB="0" distL="0" distR="0">
            <wp:extent cx="5267325" cy="245745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</w:pPr>
      <w:r>
        <w:rPr>
          <w:rFonts w:hint="eastAsia"/>
          <w:b/>
          <w:sz w:val="28"/>
          <w:szCs w:val="28"/>
          <w:lang w:val="en-US" w:eastAsia="zh-CN"/>
        </w:rPr>
        <w:t>（三）打印表格</w:t>
      </w:r>
      <w:bookmarkStart w:id="0" w:name="_GoBack"/>
      <w:bookmarkEnd w:id="0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11.提交成功后，进入下面页面后，点击“服务门户”，然后进入新的页面，继续点击“我发出的”，再点击“北京地区高等学校优秀毕业生登记表”：</w:t>
      </w:r>
    </w:p>
    <w:p>
      <w:r>
        <w:drawing>
          <wp:inline distT="0" distB="0" distL="0" distR="0">
            <wp:extent cx="5267325" cy="24574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5745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12.进入下面页面后，点击“北京地区高等学校优秀毕业生登记表”：</w:t>
      </w:r>
    </w:p>
    <w:p>
      <w:r>
        <w:drawing>
          <wp:inline distT="0" distB="0" distL="0" distR="0">
            <wp:extent cx="5267325" cy="24574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13.进入表格后，点击“打印”</w:t>
      </w:r>
      <w:r>
        <w:rPr>
          <w:rFonts w:hint="eastAsia"/>
          <w:sz w:val="24"/>
          <w:szCs w:val="24"/>
          <w:lang w:eastAsia="zh-CN"/>
        </w:rPr>
        <w:t>（步骤同校级打印步骤）</w:t>
      </w:r>
      <w:r>
        <w:rPr>
          <w:rFonts w:hint="eastAsia"/>
          <w:sz w:val="24"/>
          <w:szCs w:val="24"/>
        </w:rPr>
        <w:t>：</w:t>
      </w:r>
    </w:p>
    <w:p>
      <w:r>
        <w:drawing>
          <wp:inline distT="0" distB="0" distL="0" distR="0">
            <wp:extent cx="5267325" cy="243840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438400"/>
            <wp:effectExtent l="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14.点击“确定”后，出现以下页面，点击右上角的“打印”：</w:t>
      </w:r>
    </w:p>
    <w:p>
      <w:r>
        <w:drawing>
          <wp:inline distT="0" distB="0" distL="0" distR="0">
            <wp:extent cx="5267325" cy="2438400"/>
            <wp:effectExtent l="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15.出现以下页面后，点击“更多设置”：</w:t>
      </w:r>
    </w:p>
    <w:p>
      <w:r>
        <w:drawing>
          <wp:inline distT="0" distB="0" distL="0" distR="0">
            <wp:extent cx="5267325" cy="24384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16.出现以下页面，注意“缩放”，选择“75”，确保能全部出现在在一面上，之后就将纸质版上交：</w:t>
      </w:r>
    </w:p>
    <w:p>
      <w:r>
        <w:drawing>
          <wp:inline distT="0" distB="0" distL="0" distR="0">
            <wp:extent cx="5267325" cy="24384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D7C24"/>
    <w:multiLevelType w:val="singleLevel"/>
    <w:tmpl w:val="6C9D7C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8D"/>
    <w:rsid w:val="00021E9A"/>
    <w:rsid w:val="00052DD1"/>
    <w:rsid w:val="000660FB"/>
    <w:rsid w:val="00066794"/>
    <w:rsid w:val="00083E46"/>
    <w:rsid w:val="000B0769"/>
    <w:rsid w:val="000C3367"/>
    <w:rsid w:val="000D601C"/>
    <w:rsid w:val="000D6736"/>
    <w:rsid w:val="000E4191"/>
    <w:rsid w:val="001039E3"/>
    <w:rsid w:val="00115C27"/>
    <w:rsid w:val="00141EEA"/>
    <w:rsid w:val="001A5004"/>
    <w:rsid w:val="0020378F"/>
    <w:rsid w:val="0023202A"/>
    <w:rsid w:val="00247004"/>
    <w:rsid w:val="00251242"/>
    <w:rsid w:val="002525B6"/>
    <w:rsid w:val="002544B8"/>
    <w:rsid w:val="00256AF2"/>
    <w:rsid w:val="00266C76"/>
    <w:rsid w:val="00271CDC"/>
    <w:rsid w:val="002A22DF"/>
    <w:rsid w:val="002A36A6"/>
    <w:rsid w:val="002C3750"/>
    <w:rsid w:val="002C788D"/>
    <w:rsid w:val="002E269B"/>
    <w:rsid w:val="00305F1D"/>
    <w:rsid w:val="003B35D4"/>
    <w:rsid w:val="003C0058"/>
    <w:rsid w:val="003C1E93"/>
    <w:rsid w:val="003D74E6"/>
    <w:rsid w:val="003E118B"/>
    <w:rsid w:val="003E5935"/>
    <w:rsid w:val="004330F1"/>
    <w:rsid w:val="004758DC"/>
    <w:rsid w:val="00486B64"/>
    <w:rsid w:val="00492FCE"/>
    <w:rsid w:val="004A3A21"/>
    <w:rsid w:val="004A4914"/>
    <w:rsid w:val="004B72D9"/>
    <w:rsid w:val="004D5F46"/>
    <w:rsid w:val="004D777D"/>
    <w:rsid w:val="004E0A0B"/>
    <w:rsid w:val="004F6A39"/>
    <w:rsid w:val="00500B11"/>
    <w:rsid w:val="00502111"/>
    <w:rsid w:val="00512E8D"/>
    <w:rsid w:val="00515FEF"/>
    <w:rsid w:val="00520F5E"/>
    <w:rsid w:val="00527EB2"/>
    <w:rsid w:val="00533840"/>
    <w:rsid w:val="00536A47"/>
    <w:rsid w:val="005378DA"/>
    <w:rsid w:val="005524EA"/>
    <w:rsid w:val="00560283"/>
    <w:rsid w:val="005653D0"/>
    <w:rsid w:val="00571604"/>
    <w:rsid w:val="005745CF"/>
    <w:rsid w:val="00595DE5"/>
    <w:rsid w:val="005A2905"/>
    <w:rsid w:val="005E05E3"/>
    <w:rsid w:val="00651072"/>
    <w:rsid w:val="00666CE5"/>
    <w:rsid w:val="00684619"/>
    <w:rsid w:val="006A1E40"/>
    <w:rsid w:val="006A7173"/>
    <w:rsid w:val="006B03D8"/>
    <w:rsid w:val="00705238"/>
    <w:rsid w:val="00744364"/>
    <w:rsid w:val="007650F3"/>
    <w:rsid w:val="007C2FFC"/>
    <w:rsid w:val="007C32E1"/>
    <w:rsid w:val="007D3C34"/>
    <w:rsid w:val="00802137"/>
    <w:rsid w:val="00803330"/>
    <w:rsid w:val="00831C9A"/>
    <w:rsid w:val="008338BA"/>
    <w:rsid w:val="008352AD"/>
    <w:rsid w:val="00837C85"/>
    <w:rsid w:val="00861B05"/>
    <w:rsid w:val="008C10A5"/>
    <w:rsid w:val="008C6BEC"/>
    <w:rsid w:val="00904C86"/>
    <w:rsid w:val="00937A03"/>
    <w:rsid w:val="009401C7"/>
    <w:rsid w:val="0094755C"/>
    <w:rsid w:val="009B2B20"/>
    <w:rsid w:val="009E0B76"/>
    <w:rsid w:val="00A35ACC"/>
    <w:rsid w:val="00AA0DE1"/>
    <w:rsid w:val="00AA5C21"/>
    <w:rsid w:val="00AB2114"/>
    <w:rsid w:val="00AC61A2"/>
    <w:rsid w:val="00AC6F93"/>
    <w:rsid w:val="00AF4DE2"/>
    <w:rsid w:val="00B0041A"/>
    <w:rsid w:val="00B11C62"/>
    <w:rsid w:val="00B128F1"/>
    <w:rsid w:val="00B372AC"/>
    <w:rsid w:val="00B710C0"/>
    <w:rsid w:val="00B83AE8"/>
    <w:rsid w:val="00BB4E0C"/>
    <w:rsid w:val="00BE3C2D"/>
    <w:rsid w:val="00BF516C"/>
    <w:rsid w:val="00C02471"/>
    <w:rsid w:val="00C03B38"/>
    <w:rsid w:val="00C14EB6"/>
    <w:rsid w:val="00C361E5"/>
    <w:rsid w:val="00C37D06"/>
    <w:rsid w:val="00C5265D"/>
    <w:rsid w:val="00C84F5E"/>
    <w:rsid w:val="00C86049"/>
    <w:rsid w:val="00CA0982"/>
    <w:rsid w:val="00CC58C5"/>
    <w:rsid w:val="00CD6315"/>
    <w:rsid w:val="00CE6370"/>
    <w:rsid w:val="00CF6E6D"/>
    <w:rsid w:val="00D1701D"/>
    <w:rsid w:val="00D21335"/>
    <w:rsid w:val="00DA000F"/>
    <w:rsid w:val="00DA0D94"/>
    <w:rsid w:val="00DF66EC"/>
    <w:rsid w:val="00DF781F"/>
    <w:rsid w:val="00E40C1A"/>
    <w:rsid w:val="00E75F3E"/>
    <w:rsid w:val="00EF4832"/>
    <w:rsid w:val="00F23B12"/>
    <w:rsid w:val="00F46E3C"/>
    <w:rsid w:val="00F53CE1"/>
    <w:rsid w:val="00F61EAA"/>
    <w:rsid w:val="00F74B8D"/>
    <w:rsid w:val="00FA6322"/>
    <w:rsid w:val="0ABA5014"/>
    <w:rsid w:val="29BD6EED"/>
    <w:rsid w:val="32667557"/>
    <w:rsid w:val="49EE6E95"/>
    <w:rsid w:val="6FA0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224</Words>
  <Characters>1283</Characters>
  <Lines>10</Lines>
  <Paragraphs>3</Paragraphs>
  <ScaleCrop>false</ScaleCrop>
  <LinksUpToDate>false</LinksUpToDate>
  <CharactersWithSpaces>1504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2018-04-24T06:44:00Z</dcterms:created>
  <dc:creator>JYK311</dc:creator>
  <cp:lastModifiedBy>sks</cp:lastModifiedBy>
  <dcterms:modified xsi:type="dcterms:W3CDTF">2018-04-26T00:30:04Z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